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BF" w:rsidRDefault="00810ABF" w:rsidP="00A713BF">
      <w:pPr>
        <w:tabs>
          <w:tab w:val="left" w:pos="580"/>
        </w:tabs>
        <w:spacing w:line="236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>
            <wp:extent cx="9251950" cy="2530601"/>
            <wp:effectExtent l="0" t="0" r="0" b="0"/>
            <wp:docPr id="3" name="Рисунок 3" descr="C:\Users\S\Pictures\img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\Pictures\img1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53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ABF" w:rsidRDefault="00810ABF" w:rsidP="00A713BF">
      <w:pPr>
        <w:tabs>
          <w:tab w:val="left" w:pos="580"/>
        </w:tabs>
        <w:spacing w:line="236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  <w:bookmarkStart w:id="0" w:name="_GoBack"/>
      <w:bookmarkEnd w:id="0"/>
    </w:p>
    <w:p w:rsidR="00A713BF" w:rsidRPr="00795997" w:rsidRDefault="00A713BF" w:rsidP="00A713BF">
      <w:pPr>
        <w:tabs>
          <w:tab w:val="left" w:pos="580"/>
        </w:tabs>
        <w:spacing w:line="23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95997">
        <w:rPr>
          <w:rFonts w:ascii="Times New Roman" w:eastAsia="Times New Roman" w:hAnsi="Times New Roman"/>
          <w:b/>
          <w:sz w:val="28"/>
          <w:szCs w:val="28"/>
        </w:rPr>
        <w:t>Карта коррупционных рисков</w:t>
      </w:r>
    </w:p>
    <w:p w:rsidR="00A713BF" w:rsidRPr="00795997" w:rsidRDefault="00795997" w:rsidP="00A713BF">
      <w:pPr>
        <w:tabs>
          <w:tab w:val="left" w:pos="580"/>
        </w:tabs>
        <w:spacing w:line="23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95997">
        <w:rPr>
          <w:rFonts w:ascii="Times New Roman" w:eastAsia="Times New Roman" w:hAnsi="Times New Roman"/>
          <w:b/>
          <w:sz w:val="28"/>
          <w:szCs w:val="28"/>
        </w:rPr>
        <w:t>м</w:t>
      </w:r>
      <w:r w:rsidR="00A713BF" w:rsidRPr="00795997">
        <w:rPr>
          <w:rFonts w:ascii="Times New Roman" w:eastAsia="Times New Roman" w:hAnsi="Times New Roman"/>
          <w:b/>
          <w:sz w:val="28"/>
          <w:szCs w:val="28"/>
        </w:rPr>
        <w:t xml:space="preserve">униципального общеобразовательного бюджетного учреждения </w:t>
      </w:r>
      <w:r w:rsidRPr="0079599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713BF" w:rsidRPr="00795997">
        <w:rPr>
          <w:rFonts w:ascii="Times New Roman" w:eastAsia="Times New Roman" w:hAnsi="Times New Roman"/>
          <w:b/>
          <w:sz w:val="28"/>
          <w:szCs w:val="28"/>
        </w:rPr>
        <w:t>«</w:t>
      </w:r>
      <w:proofErr w:type="spellStart"/>
      <w:r w:rsidR="00A713BF" w:rsidRPr="00795997">
        <w:rPr>
          <w:rFonts w:ascii="Times New Roman" w:eastAsia="Times New Roman" w:hAnsi="Times New Roman"/>
          <w:b/>
          <w:sz w:val="28"/>
          <w:szCs w:val="28"/>
        </w:rPr>
        <w:t>Перевозинская</w:t>
      </w:r>
      <w:proofErr w:type="spellEnd"/>
      <w:r w:rsidR="00A713BF" w:rsidRPr="00795997">
        <w:rPr>
          <w:rFonts w:ascii="Times New Roman" w:eastAsia="Times New Roman" w:hAnsi="Times New Roman"/>
          <w:b/>
          <w:sz w:val="28"/>
          <w:szCs w:val="28"/>
        </w:rPr>
        <w:t xml:space="preserve"> основная общеобразовательная школа» </w:t>
      </w:r>
      <w:proofErr w:type="spellStart"/>
      <w:r w:rsidR="00A713BF" w:rsidRPr="00795997">
        <w:rPr>
          <w:rFonts w:ascii="Times New Roman" w:eastAsia="Times New Roman" w:hAnsi="Times New Roman"/>
          <w:b/>
          <w:sz w:val="28"/>
          <w:szCs w:val="28"/>
        </w:rPr>
        <w:t>Бузулукского</w:t>
      </w:r>
      <w:proofErr w:type="spellEnd"/>
      <w:r w:rsidR="00A713BF" w:rsidRPr="00795997">
        <w:rPr>
          <w:rFonts w:ascii="Times New Roman" w:eastAsia="Times New Roman" w:hAnsi="Times New Roman"/>
          <w:b/>
          <w:sz w:val="28"/>
          <w:szCs w:val="28"/>
        </w:rPr>
        <w:t xml:space="preserve"> района Оренбургской области</w:t>
      </w:r>
    </w:p>
    <w:p w:rsidR="00A713BF" w:rsidRPr="00795997" w:rsidRDefault="00A713BF" w:rsidP="002F3B03">
      <w:pPr>
        <w:tabs>
          <w:tab w:val="left" w:pos="580"/>
        </w:tabs>
        <w:spacing w:line="23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713BF" w:rsidRPr="00795997" w:rsidRDefault="00A713BF" w:rsidP="00A713BF">
      <w:pPr>
        <w:tabs>
          <w:tab w:val="left" w:pos="580"/>
        </w:tabs>
        <w:spacing w:line="23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95997">
        <w:rPr>
          <w:rFonts w:ascii="Times New Roman" w:eastAsia="Times New Roman" w:hAnsi="Times New Roman"/>
          <w:sz w:val="28"/>
          <w:szCs w:val="28"/>
        </w:rPr>
        <w:t>1. Общее положение</w:t>
      </w:r>
    </w:p>
    <w:p w:rsidR="00A713BF" w:rsidRPr="00795997" w:rsidRDefault="00A713BF" w:rsidP="002F3B03">
      <w:pPr>
        <w:tabs>
          <w:tab w:val="left" w:pos="580"/>
        </w:tabs>
        <w:spacing w:line="23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95997">
        <w:rPr>
          <w:rFonts w:ascii="Times New Roman" w:eastAsia="Times New Roman" w:hAnsi="Times New Roman"/>
          <w:sz w:val="28"/>
          <w:szCs w:val="28"/>
        </w:rPr>
        <w:t>1.1. Целью оценки коррупционных рисков является определение конкретных процессов и видов деятельности МОБУ «</w:t>
      </w:r>
      <w:proofErr w:type="spellStart"/>
      <w:r w:rsidRPr="00795997">
        <w:rPr>
          <w:rFonts w:ascii="Times New Roman" w:eastAsia="Times New Roman" w:hAnsi="Times New Roman"/>
          <w:sz w:val="28"/>
          <w:szCs w:val="28"/>
        </w:rPr>
        <w:t>Перевозинская</w:t>
      </w:r>
      <w:proofErr w:type="spellEnd"/>
      <w:r w:rsidRPr="00795997">
        <w:rPr>
          <w:rFonts w:ascii="Times New Roman" w:eastAsia="Times New Roman" w:hAnsi="Times New Roman"/>
          <w:sz w:val="28"/>
          <w:szCs w:val="28"/>
        </w:rPr>
        <w:t xml:space="preserve"> ООШ» </w:t>
      </w:r>
      <w:proofErr w:type="spellStart"/>
      <w:r w:rsidRPr="00795997">
        <w:rPr>
          <w:rFonts w:ascii="Times New Roman" w:eastAsia="Times New Roman" w:hAnsi="Times New Roman"/>
          <w:sz w:val="28"/>
          <w:szCs w:val="28"/>
        </w:rPr>
        <w:t>Бузулукского</w:t>
      </w:r>
      <w:proofErr w:type="spellEnd"/>
      <w:r w:rsidRPr="00795997">
        <w:rPr>
          <w:rFonts w:ascii="Times New Roman" w:eastAsia="Times New Roman" w:hAnsi="Times New Roman"/>
          <w:sz w:val="28"/>
          <w:szCs w:val="28"/>
        </w:rPr>
        <w:t xml:space="preserve"> района Оренбургской области (далее по тексту – Школа), при реализации которых наиболее высока вероятность совершения работниками Школы коррупционных правонарушений, как в целях получения личной выгоды, так и в целях получения выгоды Школы.</w:t>
      </w:r>
    </w:p>
    <w:p w:rsidR="00A713BF" w:rsidRPr="00795997" w:rsidRDefault="00A713BF" w:rsidP="00A713BF">
      <w:pPr>
        <w:tabs>
          <w:tab w:val="left" w:pos="580"/>
        </w:tabs>
        <w:spacing w:line="23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95997">
        <w:rPr>
          <w:rFonts w:ascii="Times New Roman" w:eastAsia="Times New Roman" w:hAnsi="Times New Roman"/>
          <w:sz w:val="28"/>
          <w:szCs w:val="28"/>
        </w:rPr>
        <w:t>2. Порядок оценки коррупционных рисков</w:t>
      </w:r>
    </w:p>
    <w:p w:rsidR="00A713BF" w:rsidRPr="00795997" w:rsidRDefault="00A713BF" w:rsidP="002F3B03">
      <w:pPr>
        <w:tabs>
          <w:tab w:val="left" w:pos="580"/>
        </w:tabs>
        <w:spacing w:line="23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95997">
        <w:rPr>
          <w:rFonts w:ascii="Times New Roman" w:eastAsia="Times New Roman" w:hAnsi="Times New Roman"/>
          <w:sz w:val="28"/>
          <w:szCs w:val="28"/>
        </w:rPr>
        <w:t>2.1. 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Школы и рационально использовать ресурсы, направляемые на проведение работы по профилактике коррупции.</w:t>
      </w:r>
    </w:p>
    <w:p w:rsidR="002F3B03" w:rsidRPr="00795997" w:rsidRDefault="00A713BF" w:rsidP="002F3B03">
      <w:pPr>
        <w:tabs>
          <w:tab w:val="left" w:pos="580"/>
        </w:tabs>
        <w:spacing w:line="23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95997">
        <w:rPr>
          <w:rFonts w:ascii="Times New Roman" w:eastAsia="Times New Roman" w:hAnsi="Times New Roman"/>
          <w:sz w:val="28"/>
          <w:szCs w:val="28"/>
        </w:rPr>
        <w:t>2.2. Перечень коррупционно опасных функций и мер по устранению или минимизация коррупционных рисков: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859"/>
        <w:gridCol w:w="4536"/>
        <w:gridCol w:w="1747"/>
        <w:gridCol w:w="1258"/>
        <w:gridCol w:w="5075"/>
      </w:tblGrid>
      <w:tr w:rsidR="002F3B03" w:rsidTr="0079599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1C4F">
              <w:rPr>
                <w:rFonts w:ascii="Times New Roman" w:hAnsi="Times New Roman" w:cs="Times New Roman"/>
                <w:b/>
              </w:rPr>
              <w:lastRenderedPageBreak/>
              <w:t>п\</w:t>
            </w:r>
            <w:proofErr w:type="gramStart"/>
            <w:r w:rsidRPr="00EF1C4F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1C4F">
              <w:rPr>
                <w:rFonts w:ascii="Times New Roman" w:hAnsi="Times New Roman" w:cs="Times New Roman"/>
                <w:b/>
              </w:rPr>
              <w:t xml:space="preserve">Коррупционно-опасная </w:t>
            </w: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1C4F">
              <w:rPr>
                <w:rFonts w:ascii="Times New Roman" w:hAnsi="Times New Roman" w:cs="Times New Roman"/>
                <w:b/>
              </w:rPr>
              <w:t>функция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1C4F">
              <w:rPr>
                <w:rFonts w:ascii="Times New Roman" w:hAnsi="Times New Roman" w:cs="Times New Roman"/>
                <w:b/>
              </w:rPr>
              <w:t>Типовые ситуации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1C4F"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1C4F">
              <w:rPr>
                <w:rFonts w:ascii="Times New Roman" w:hAnsi="Times New Roman" w:cs="Times New Roman"/>
                <w:b/>
              </w:rPr>
              <w:t>Степень риска (низкая, средняя, высокая)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1C4F">
              <w:rPr>
                <w:rFonts w:ascii="Times New Roman" w:hAnsi="Times New Roman" w:cs="Times New Roman"/>
                <w:b/>
              </w:rPr>
              <w:t xml:space="preserve">Меры по управлению коррупционными рисками </w:t>
            </w:r>
          </w:p>
        </w:tc>
      </w:tr>
      <w:tr w:rsidR="002F3B03" w:rsidTr="0079599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образовательной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795997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</w:t>
            </w:r>
            <w:r w:rsidR="002F3B03" w:rsidRPr="00EF1C4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деятельности образовательной организации.</w:t>
            </w: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Соблюдение утвержденной антикоррупционной политики образовательной организации.</w:t>
            </w: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образовательной организации положений законодательства о мерах ответственности за совершение коррупционных правонарушений.</w:t>
            </w:r>
          </w:p>
        </w:tc>
      </w:tr>
      <w:tr w:rsidR="002F3B03" w:rsidTr="0079599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Деятельность образовательной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Неформальные платежи, частное репетиторство, составление или заполнение справок.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работники Учреждения.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деятельности образовательной организации.</w:t>
            </w: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Соблюдение утвержденной антикоррупционной политики образовательной организации.</w:t>
            </w: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образовательной организации положений законодательства о мерах ответственности за совершение коррупционных правонарушений.</w:t>
            </w:r>
          </w:p>
        </w:tc>
      </w:tr>
      <w:tr w:rsidR="002F3B03" w:rsidTr="0079599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Принятие на работу сотрудников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поступления на работу в образовательную организацию.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при приеме на работу директором образовательной организации.</w:t>
            </w:r>
          </w:p>
        </w:tc>
      </w:tr>
      <w:tr w:rsidR="002F3B03" w:rsidTr="0079599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служебной </w:t>
            </w:r>
            <w:r w:rsidRPr="00EF1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в личных или групповых интересах информации, полученной при </w:t>
            </w:r>
            <w:r w:rsidRPr="00EF1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служебных обязанностей, если такая информация не подлежит официальному распространению.</w:t>
            </w: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Попытка несанкционированного доступа к информационным ресурсам.</w:t>
            </w: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Замалчивание информации.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795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 заместител</w:t>
            </w:r>
            <w:r w:rsidR="007959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директора, педагогические работники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утвержденной антикоррупционной политики </w:t>
            </w:r>
            <w:r w:rsidRPr="00EF1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организации.</w:t>
            </w: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нормативными документами, регламентирующими вопросы предупреждения и противодействия коррупции в образовательной организации. </w:t>
            </w: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образовательной организации положений законодательства о мерах ответственности за совершение коррупционных правонарушений.</w:t>
            </w:r>
          </w:p>
        </w:tc>
      </w:tr>
      <w:tr w:rsidR="002F3B03" w:rsidTr="0079599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юридических и физических лиц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порядка рассмотрения обращений граждан и юридических лиц.</w:t>
            </w: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от физических и юридических  лиц информации, предоставление которой не предусмотрено действующим законодательством.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795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</w:t>
            </w:r>
            <w:r w:rsidR="007959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 лица, ответственные за рассмотрение обращений.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работа.</w:t>
            </w: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Соблюдение административного регламента предоставления муниципальной услуги.</w:t>
            </w: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установленного порядка обращений граждан.</w:t>
            </w: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Контроль рассмотрения обращений.</w:t>
            </w:r>
          </w:p>
        </w:tc>
      </w:tr>
      <w:tr w:rsidR="002F3B03" w:rsidTr="0079599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с должностными лицами в органах власти и управления, правоохранительными органами и другими организациями.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Дарение подарков и оказание не служебных услуг должностным лицам в органах власти и управления, правоохранительных органах и различных организациях, за исключением символических знаков внимания, протокольных мероприятий.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795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</w:t>
            </w:r>
            <w:r w:rsidR="007959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 работники, уполномоченные директором представлять интересы образовательной организации.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 xml:space="preserve">Низкая  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Соблюдение утвержденной антикоррупционной политики образовательной организации.</w:t>
            </w:r>
          </w:p>
          <w:p w:rsidR="00795997" w:rsidRDefault="00795997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нормативными документами, регламентирующими вопросы предупреждения и противодействия коррупции в образовательной организации. </w:t>
            </w: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B03" w:rsidTr="0079599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Принятие решений об использовании бюджетных средств и средств от приносящей доход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 и средств, полученных от приносящей доход деятельности.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Коллективное принятие решений.</w:t>
            </w: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о мерах ответственности за совершение коррупционных правонарушений.</w:t>
            </w:r>
          </w:p>
        </w:tc>
      </w:tr>
      <w:tr w:rsidR="002F3B03" w:rsidTr="0079599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Регистрация материальных ценностей и ведение баз данных материальных ценностей.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Несвоевременная постановка на регистрационный учёт материальных ценностей.</w:t>
            </w: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Умышленно досрочное списание материальных средств расходных материалов с регистрационного учёта.</w:t>
            </w: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Отсутствие регулярного контроля наличия и сохранения имущества.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Материально-ответственные лица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proofErr w:type="gramStart"/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EF1C4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материально-ответственных лиц.</w:t>
            </w: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нормативными документами, регламентирующими вопросы предупреждения и противодействия коррупции в образовательной организации. </w:t>
            </w: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B03" w:rsidTr="0079599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закупок, заключение контрактов и других гражданско-правовых договоров на поставку товаров, выполнение работ, оказание услуг для образовательно</w:t>
            </w:r>
            <w:r w:rsidRPr="00EF1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организации.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Расстановка мнимых приоритетов по предмету, объемам, срокам удовлетворения потребности;</w:t>
            </w: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определение объема необходимых средств; необоснованное расширение (ограничение) круга возможных поставщиков;</w:t>
            </w: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необоснованное расширение (сужение) круга удовлетворяющей потребности продукции;</w:t>
            </w: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необоснованное расширение (ограничение) упрощение (усложнение) </w:t>
            </w:r>
            <w:r w:rsidRPr="00EF1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условий контракта и оговорок относительно их исполнения;</w:t>
            </w: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необоснованное завышение (занижение) цены объекта закупок;</w:t>
            </w: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необоснованное усложнение (упрощение) процедур определения поставщика;</w:t>
            </w: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 xml:space="preserve"> неприемлемые критерии доступа и отбора поставщика, отсутствие или размытый перечень необходимых критериев допуска и отбора;</w:t>
            </w: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 xml:space="preserve"> неадекватный способ выбора размещения заказа по срокам, цене, объему, особенностям объекта закупки, конкурентоспособности и специфики рынка поставщиков;  </w:t>
            </w: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заказа аврально в конце года (квартала);  </w:t>
            </w: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необоснованное затягивание или ускорение процесса осуществления закупок;  </w:t>
            </w: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совершение сделок с нарушением установленного порядка требований закона в личных интересах;  </w:t>
            </w: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без соблюдения установленной процедуры;  </w:t>
            </w: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 xml:space="preserve">отказ от проведения мониторинга цен на </w:t>
            </w:r>
            <w:r w:rsidRPr="00EF1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товары и услуги;  </w:t>
            </w: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заведомо ложных сведений о проведении мониторинга цен на товары и услуги.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795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</w:t>
            </w: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организацию закупок товаров, работ, услуг для нужд образовательной организации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Соблюдение при проведении закупок товаров, работ и услуг для нужд образовательной организации требований по заключению договоров с контрагентами в соответствии с федеральными законами.</w:t>
            </w: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образовательной организации, связанным с заключением контрактов и договоров, о мерах ответственности за совершение коррупционных правонарушений.</w:t>
            </w: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нормативными документами, регламентирующими вопросы предупреждения и противодействия коррупции в образовательной организации. </w:t>
            </w: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B03" w:rsidTr="0079599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Оплата рабочего времени не в полном объеме.</w:t>
            </w: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Оплата рабочего времени не в полном объеме в случае, когда сотрудник фактически отсутствовал на рабочем месте.</w:t>
            </w: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795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</w:t>
            </w:r>
            <w:r w:rsidR="007959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 лицо, осуществляющее ведение табеля учёта рабочего времени и  предоставления сведений о поощрениях.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Создание и работа экспертной комиссии и по установлению стимулирующих выплат работникам образовательной организации.</w:t>
            </w: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на оплату труда в строгом соответствии с Положением об оплате труда работников образовательной организации.</w:t>
            </w: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о мерах ответственности за совершение коррупционных правонарушений.</w:t>
            </w: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Создание комиссии по распределению учебной нагрузки.</w:t>
            </w:r>
          </w:p>
        </w:tc>
      </w:tr>
      <w:tr w:rsidR="002F3B03" w:rsidTr="0079599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педагогических работников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Необъективная оценка деятельности педагогических работников, завышение результативности труда.</w:t>
            </w: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Предоставление недостаточной информации.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ответственные лица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Комиссионное принятие решения.</w:t>
            </w: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2F3B03" w:rsidTr="0079599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proofErr w:type="gramStart"/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Необоснованность в выставлении оценки, завышение оценочных балов для искусственного поддержания видимости успеваемости, знаний, умений, навыков.</w:t>
            </w: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 xml:space="preserve">Завышение оценочных баллов за </w:t>
            </w:r>
            <w:r w:rsidRPr="00EF1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вознаграждение или оказание услуг со стороны обучающихся либо их родителей (законных представителей).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директора, педагогические работники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Комиссионное принятие решения.</w:t>
            </w: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proofErr w:type="gramStart"/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EF1C4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педагогических работников.</w:t>
            </w: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успеваемости обучающихся на заседаниях педагогического совета и Совета </w:t>
            </w:r>
            <w:r w:rsidRPr="00EF1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родителей.</w:t>
            </w: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2F3B03" w:rsidTr="0079599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Приём на обучение в образовательную организацию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Обеспечение открытой информации о наполняемости классов их количестве.</w:t>
            </w: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Соблюдение административного регламента предоставления муниципальной услуги «Зачисление в образовательное учреждение»</w:t>
            </w:r>
          </w:p>
          <w:p w:rsidR="002F3B03" w:rsidRPr="00EF1C4F" w:rsidRDefault="002F3B03" w:rsidP="005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4F">
              <w:rPr>
                <w:rFonts w:ascii="Times New Roman" w:hAnsi="Times New Roman" w:cs="Times New Roman"/>
                <w:sz w:val="24"/>
                <w:szCs w:val="24"/>
              </w:rPr>
              <w:t>Контроль со стороны директора и заместителей директора.</w:t>
            </w:r>
          </w:p>
        </w:tc>
      </w:tr>
    </w:tbl>
    <w:p w:rsidR="002F3B03" w:rsidRPr="005428D8" w:rsidRDefault="00810ABF" w:rsidP="002F3B0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1" w:name="page2"/>
      <w:bookmarkEnd w:id="1"/>
      <w:r>
        <w:rPr>
          <w:rFonts w:ascii="Times New Roman" w:eastAsia="Times New Roman" w:hAnsi="Times New Roman"/>
          <w:noProof/>
          <w:sz w:val="24"/>
          <w:szCs w:val="24"/>
        </w:rPr>
        <w:pict>
          <v:rect id="Rectangle 2" o:spid="_x0000_s1026" style="position:absolute;margin-left:30.8pt;margin-top:42.2pt;width:1.05pt;height:1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" o:allowincell="f" fillcolor="#f0f0f0" strokecolor="white"/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rect id="Rectangle 3" o:spid="_x0000_s1033" style="position:absolute;margin-left:728.45pt;margin-top:42.2pt;width:1.05pt;height:1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" o:allowincell="f" fillcolor="#a0a0a0" strokecolor="white"/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rect id="Rectangle 4" o:spid="_x0000_s1032" style="position:absolute;margin-left:728.1pt;margin-top:42.85pt;width:1.05pt;height: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" o:allowincell="f" fillcolor="#f0f0f0" strokecolor="white"/>
        </w:pict>
      </w:r>
    </w:p>
    <w:p w:rsidR="002F3B03" w:rsidRDefault="00810ABF" w:rsidP="002F3B03">
      <w:bookmarkStart w:id="2" w:name="page3"/>
      <w:bookmarkStart w:id="3" w:name="page4"/>
      <w:bookmarkEnd w:id="2"/>
      <w:bookmarkEnd w:id="3"/>
      <w:r>
        <w:rPr>
          <w:rFonts w:ascii="Times New Roman" w:eastAsia="Times New Roman" w:hAnsi="Times New Roman"/>
          <w:noProof/>
          <w:sz w:val="1"/>
        </w:rPr>
        <w:pict>
          <v:rect id="Rectangle 5" o:spid="_x0000_s1031" style="position:absolute;margin-left:34pt;margin-top:-168.4pt;width:1.0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" o:allowincell="f" fillcolor="#f0f0f0" strokecolor="white"/>
        </w:pict>
      </w:r>
      <w:r>
        <w:rPr>
          <w:rFonts w:ascii="Times New Roman" w:eastAsia="Times New Roman" w:hAnsi="Times New Roman"/>
          <w:noProof/>
          <w:sz w:val="1"/>
        </w:rPr>
        <w:pict>
          <v:rect id="Rectangle 6" o:spid="_x0000_s1030" style="position:absolute;margin-left:151.75pt;margin-top:-168.4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" o:allowincell="f" fillcolor="#f0f0f0" strokecolor="white"/>
        </w:pict>
      </w:r>
      <w:r>
        <w:rPr>
          <w:rFonts w:ascii="Times New Roman" w:eastAsia="Times New Roman" w:hAnsi="Times New Roman"/>
          <w:noProof/>
          <w:sz w:val="1"/>
        </w:rPr>
        <w:pict>
          <v:rect id="Rectangle 7" o:spid="_x0000_s1029" style="position:absolute;margin-left:350.5pt;margin-top:-168.4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" o:allowincell="f" fillcolor="#f0f0f0" strokecolor="white"/>
        </w:pict>
      </w:r>
      <w:r>
        <w:rPr>
          <w:rFonts w:ascii="Times New Roman" w:eastAsia="Times New Roman" w:hAnsi="Times New Roman"/>
          <w:noProof/>
          <w:sz w:val="1"/>
        </w:rPr>
        <w:pict>
          <v:rect id="Rectangle 8" o:spid="_x0000_s1028" style="position:absolute;margin-left:442.65pt;margin-top:-168.4pt;width:1.05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" o:allowincell="f" fillcolor="#f0f0f0" strokecolor="white"/>
        </w:pict>
      </w:r>
      <w:r>
        <w:rPr>
          <w:rFonts w:ascii="Times New Roman" w:eastAsia="Times New Roman" w:hAnsi="Times New Roman"/>
          <w:noProof/>
          <w:sz w:val="1"/>
        </w:rPr>
        <w:pict>
          <v:rect id="Rectangle 9" o:spid="_x0000_s1027" style="position:absolute;margin-left:697.1pt;margin-top:-168.4pt;width:1.05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" o:allowincell="f" fillcolor="#f0f0f0" strokecolor="white"/>
        </w:pict>
      </w:r>
    </w:p>
    <w:sectPr w:rsidR="002F3B03" w:rsidSect="00795997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F3B03"/>
    <w:rsid w:val="002F3B03"/>
    <w:rsid w:val="0034565C"/>
    <w:rsid w:val="006436F2"/>
    <w:rsid w:val="00795997"/>
    <w:rsid w:val="00795D3E"/>
    <w:rsid w:val="00810ABF"/>
    <w:rsid w:val="00A713BF"/>
    <w:rsid w:val="00BF5134"/>
    <w:rsid w:val="00F5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B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7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"Палимовская СОШ"</Company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Коннова Светлана Николаевна</dc:creator>
  <cp:lastModifiedBy>Пользователь Windows</cp:lastModifiedBy>
  <cp:revision>4</cp:revision>
  <cp:lastPrinted>2017-04-27T18:34:00Z</cp:lastPrinted>
  <dcterms:created xsi:type="dcterms:W3CDTF">2017-04-21T06:24:00Z</dcterms:created>
  <dcterms:modified xsi:type="dcterms:W3CDTF">2017-05-30T05:41:00Z</dcterms:modified>
</cp:coreProperties>
</file>